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nagłych strachów ani nieszczęść, gdy spadają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nagłego strachu ani spustoszenia niegodziwych,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nagłego, ani spustoszenia bezbożników,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 ani przypadających na cię mocy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nagłego zagrożenia ni klęski, jaką szykują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niespodziewanego przerażenia ani zagłady, która przychodzi na niegodziwych,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lękać nagłej trwogi ani burzy, która uderzy w 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nagłej trwogi ani zagrażającej napaści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злякаєшся страху, що приходить, ані нападу безбожних,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się obawiać nagłego strachu, ani grozy, gdy przypadnie na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musiał lękać żadnej nagłej grozy ani burzy na niegodziwców – że nadciąga.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2024-05-15T04:12:44Z</dcterms:modified>
</cp:coreProperties>
</file>