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wynosząc się, postąpiłeś bezmyślnie, czy (swój czyn) przemyślałeś – połóż rękę na ustach.*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przechwałkach postąpiłeś bezmyślnie, czy swój czyn przemyślałeś — połóż palec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głupio postąpiłeś, wynosząc się, albo jeśli pomyślałeś źle,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połóż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 głupio uczynił, gdyś się wynosił, albo jeźliś źle myślił, połóżże rękę na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 który się głupim pokazał, skoro wzgórę jest wyniesiony: bo by był rozumiał, zatuliłby był ręką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Niemądrze uniosłeś się dumą? Po namyśle - rękę na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bezmyślnie postąpiłeś, wynosząc się, albo czy dobrze rozważyłeś,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postąpiłeś głupio, wywyższając się, lub jeśli planowałeś zło – połóż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głupoty uniosłeś się dumą i jeśli się potem zastanowiłeś - połóż rękę na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okazałeś swą głupotę, wynosząc się nad innych, i jeśli pomyślałeś coś obraźliwego, [zakryj] ręką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відаси себе веселості і простягнеш твою руку з бійкою, завстидаєшся.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byłeś głupim – wywyższając się, chodź z namysłem, z ręką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postąpiłeś nierozumnie, wynosząc się, i jeśli na tym skupiłeś swą myśl, połóż rękę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21:5&lt;/x&gt;; &lt;x&gt;220 40:4&lt;/x&gt;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2024-05-20T23:52:52Z</dcterms:modified>
</cp:coreProperties>
</file>