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sznur, popęka złota czasza, potłucze się dzban nad zdrojem, a kołowrót, złamany, spadnie na dno studni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stłucze złota czasza, nim rozbije się dzban u źródła i złamie się koło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przerwie sznur srebrny, i niż się stłucze czasza złota, a rozsypie się wiadro nad zdrojem, a skruszy się koło nad studnią;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przerwie sznur srebrny a skurczy się czepek złoty i stłucze się wiadro nad zdrojem, i złamie się koło nad studnią,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przerwie srebrny sznur i stłucze się czara złota, i dzban się rozbije u źródła, i w studnię kołowrót złamany wpadnie;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stłucze złota czasza, i rozbije się dzban nad zdrojem, a pęknięte koło wpadnie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 chwila pęknie srebrna nić, roztrzaska się czasza ze złota, dzban stłucze się przy źródle, do studni runie złamany kołowrót.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przerwie się srebrny sznur, stłucze się złota czara, dzban się rozbije u źródła, a kołowrót runie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rozbije się złota czara, zanim roztrzaska się dzban nad źródłem, a koło się złamie i wpadnie do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знищиться сріблий шнурок, і розбитим буде чисте золото, і знищеним буде відро при джерелі, і колесо побіжить до става,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zanim się zerwie srebrny sznur, stłucze się złota czasza, rozsypie się wiadro nad zdrojem i skruszy się koło nad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zostanie usunięty srebrny sznur i rozbije się złota czasza, i stłucze się dzban u źródła, i roztrzaska się koło do czerpania wody z 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2024-05-10T21:12:22Z</dcterms:modified>
</cp:coreProperties>
</file>