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niecierpliw się. Sprzed jego oblicza odejdź, nie stój przy złej sprawie, gdyż wszystko, czego zapragnie, to 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2024-05-16T02:26:47Z</dcterms:modified>
</cp:coreProperties>
</file>