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ma miejsce pod słońcem, w czasie, gdy jeden nad drugim 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widziałem, gdy zwróciłem swoje serce do każdego dzieła, którego się dokonuje pod słońcem.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kiedy jeden człowiek panuje nad drugim ku jego 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widział, gdym przyłożył serce swoje do tego wszystkiego, co się pod słońcem dzieje; widziałem ten czas, którego panuje człowiek nad człowiekiem na jego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obaczyłem i udałem serce swe na wszytkie uczynki, które się dzieją pod słońcem. Czasem panuje człowiek nad człowiekiem,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uwagę na wszystkie sprawy, jakie się dzieją pod słońcem, w czasie gdy człowiek jeden panuje nad drugim, na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człowieka, który by miał moc nad wiatrem i mógł go zatrzymać. Nikt nie ma mocy nad dniem śmierci i nie jest zwolniony od walki, a bogactwo nie uratuje tych, którzy je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wszystkiemu i przemyślałem wszystkie sprawy, które dzieją się pod słońcem. Jest to czas, kiedy każdy wykorzystuje swoją władzę, by uciskać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i uważnie rozważyłem wszystko, co dzieje się pod słońcem, gdzie człowiek panuje nad człowiekiem, aby go uczynić nieszczęśliwym.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gdym myśl moją skierował na wszystkie sprawy, które się dzieją pod słońcem, w czasie, gdy jeden człowiek panuje nad drugim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все і я віддав моє серце на всяке твориво, яке створене під сонцем, те чим чоловік володів над чоловіком, щоб йому вчинити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czasie gdy jeden człowiek panuje nad drugim ku jego nieszczęściu, zwracając moją uwagę na wszelkie sprawy, które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widziałem, a moje serce było skierowane na wszelkie dzieło czynione pod słońcem – w czasie, gdy człowiek panuje nad człowiekiem ku jego szkodzie.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2024-05-15T12:07:32Z</dcterms:modified>
</cp:coreProperties>
</file>