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Zastępów, mówiąc: Czy nie dzieje się tak, jak pomyślałem, i (czy nie) staje się tak, jak postanowiłem,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2024-04-29T02:21:44Z</dcterms:modified>
</cp:coreProperties>
</file>