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Arabii.* W lesie, w Arabii będziecie nocować, karawany Dedanitów!**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Arabii.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lesie, w Arabii będziecie nocować, karawany Dedanitów!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na Arabię. W lasach Arabii będziecie nocować, wy, karawany Dedanitów.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na Arabiję. Po lasach Arabii noclegi miewać będziecie, o podróżni Dedańscy!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w Arabijej: W lesie na wieczór spać będziecie, na szcieżkach Dedanim.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Arabię. Którzy w zaroślach na stepie nocujecie, wy, gromady Dedanitów,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Arabii. Wy, karawany Dadanitów, którzy nocujecie w zaroślach w Arabii.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Arabii: Karawany Dedanitów, Nocujcie wśród zarośli na stepie!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o Arabii. Nocujcie w oazie Arabii, karawany Dedanitów!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prorocza o Pustyni [Arabskiej]. Rozbijcie obóz nocny w oazie Arabii, wy, karawany Dedanitów!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Ввечорі спатимеш в лісі в дорозі Дедана.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Arabie. W zaroślach, na stepie, odbywacie noclegi dedańskie karawany.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przeciwko pustynnej równinie: W lesie na pustynnej równinie spędzicie noc, karawany Dedanitów.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Obszar między Edomem a Babilonem, znany jako pn Arabia, ּ</w:t>
      </w:r>
      <w:r>
        <w:rPr>
          <w:rtl/>
        </w:rPr>
        <w:t>בַעְרָב</w:t>
      </w:r>
      <w:r>
        <w:rPr>
          <w:rtl w:val="0"/>
        </w:rPr>
        <w:t xml:space="preserve"> (ba‘raw). Po zmianie wokal. może zn.: na stepie, ּ</w:t>
      </w:r>
      <w:r>
        <w:rPr>
          <w:rtl/>
        </w:rPr>
        <w:t>בַעֲרַב</w:t>
      </w:r>
      <w:r>
        <w:rPr>
          <w:rtl w:val="0"/>
        </w:rPr>
        <w:t xml:space="preserve"> , lub: wieczorem, ּ</w:t>
      </w:r>
      <w:r>
        <w:rPr>
          <w:rtl/>
        </w:rPr>
        <w:t>בָעֶרֶב</w:t>
      </w:r>
      <w:r>
        <w:rPr>
          <w:rtl w:val="0"/>
        </w:rPr>
        <w:t xml:space="preserve"> . W G: wieczorem w zagajniku ułożycie się na spoczynek na drodze (do) Dedanu, ἐν τῷ δρυμῷ ἑσπέρας κοιμηθήσῃ ἐν τῇ ὁδῷ Δαιδαν.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Dedan, Tema i Kedar to plemiona arabskie. Sargon najechał Arabię w 716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2024-05-21T04:49:21Z</dcterms:modified>
</cp:coreProperties>
</file>