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Idź, udaj się do tego zarządcy — do Szebny, przełożonego pałacu: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udaj się do tego skarbnika, do Szebny, przełożonego domu,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Pan zastępów: Idź, wnijdź do tego podskarbiego, do Sobny, który jest przełożonym w domu, i 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Idź, wnidź do tego, który mieszka w przybytku, do Sobny przełożonego kościelnego, i rzeczesz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Idź, wejdź do tego ministra, do Szebny, zarządcy pałacu, który sobie wykuwa grobowiec wysoko i w skale drąży dla siebie komnatę: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Wszechmocny, Pan Zastępów: Idź, udaj się do tego zarządcy, do Szebny, przełożonego pałacu, który wykuł sobie wysoko grób i wydrążył w skale dla siebie komnatę,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Zastępów: Idź do zarządcy, do Szebny, który kieruje pałacem.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Zastępów: „Idź, udaj się do owego urzędnika, Szebny, zarządcy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 Zastępów: - Idź, udaj się do owego zaufanego [urzędnika, do] Szebny, zarządcy pałacu,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Саваот. Іди до священичої кімнати до Сомнана економа і скажи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Zastępów: Pójdziesz i udasz się do Szebny, do wielkorządcy, który jest przełożonym domu,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Wszechwładny Pan, JAHWE Zastępów: ”Idź, wejdź do tego szafarza, do Szebny, który jest ustanowiony nad domem: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2024-05-17T17:46:04Z</dcterms:modified>
</cp:coreProperties>
</file>