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położę klucz domu Dawida — gdy on otworzy, nikt nie zamknie, a kiedy zamknie —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Dawida na jego ramieniu; gdy on otworzy, nikt nie zamknie, a 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klucz domu Dawidowego na ramieniu jego; gdy otworzy, nikt nie zawrze, a gdy zawrze,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klucz domu Dawidowego na ramię jego i otworzy, a nie będzie, kto by zamknął, i zamknie, a nie będzie, kto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Dawidowego na jego ramieniu; gdy on otworzy, nikt nie zamknie, 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on otworzy, to nikt nie zamknie, a gdy on zamknie, to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klucz domu Dawida na jego ramieniu: gdy on otworzy, nikt nie zamknie, a gdy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położę na jego ramieniu. Gdy on otworzy, nikt nie zamknie, gdy on zamknie,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Klucz Domu Dawida na jego złożę ramieniu. A gdy on otworzy, to nikt nie zamknie, a gdy on zamknie, to nikt nie otworzy!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йому славу Давида і володітиме, і не буде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ramieniu złożę klucz domu Dawida; kiedy otworzy nikt nie zamknie; a kiedy zamknie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mu na ramieniu klucz domu Dawidowego; i on otworzy, a nikt nie zamknie, i on zamknie, a nikt nie otworzy.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2024-05-17T14:16:19Z</dcterms:modified>
</cp:coreProperties>
</file>