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zdjął* zasłonę Judy. I przeglądałaś w tym dniu broń Leśnego Pałacu,**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zdarł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zasłonę Judy. Tego dnia przeglądaliście zbrojownię Leśnego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odkryto osłonę Judy, i w tym dniu spoglądałeś na zbrojownię w Domu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odkryta była zasłona Judowa; a poglądałeś dnia onego na zbrojownię w domu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odkryta będzie zasłona Judzka, a oglądasz w on dzień zbrojownią domu gajowego.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odkryto osłonę Judy. Tyś spoglądało w ów dzień na zbrojownię w Domu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ochronną zasłonę Judy. A ty spoglądałeś w owym dniu na zbroje Leśnego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odkrył osłonę Judy, a wy spoglądaliście w tym dniu na zbrojownię Domu Lasu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 z Judy jej osłonę. W tym dniu spoglądaliście ku zbrojowni Domu Lasu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Odsłonięto z Judy bastion ochronny. Lecz ty w ten dzień swój wzrok kierowałeś ku arsenałom Zbrojowni Leśnej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відкриють брами Юди і вглянуть того дня в вибрані доми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odchylił zasłonę Judy, spoglądałaś w ów dzień ku zbrojowni Bet Jaaru.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usunięta osłona Judy. I w owym dniu spojrzysz na zbrojownię domu lasu,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lub wróg.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7:2-5&lt;/x&gt;; &lt;x&gt;110 10:16-17&lt;/x&gt;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2024-05-17T17:26:00Z</dcterms:modified>
</cp:coreProperties>
</file>