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od wczesnego rana gonią za trunkiem,* (a) do świtu rozpala ich wino.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już od rana uganiają się za trunkiem,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wino rozpala ich po sam świt!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tym, którzy od wczesnego ranka wstają, by gonić za mocnym trunkiem, a tak trwają do wieczora,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wino ich rozpala!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rano wstawając chodzą za pijaństwem, a trwają na niem do wieczora, aż ich wino rozpali!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 wstajecie rano, abyście się opilstwem bawili i pili aż do wieczora, abyście się winem rozpalili.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rychło wstając rano, szukają sycery, zostają do późna w noc, [bo] wino ich rozgrzewa.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od wczesnego rana gonią za trunkiem, których do późnego wieczora rozpala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wstają o poranku i szukają sycery, przesiadują do późna w nocy, bo wino ich rozgrzewa.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od wczesnego rana biegają za trunkami i przesiadują do nocy upojeni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od wczesnego ranka gonią za trunkami i przesiadują aż do późnej nocy, rozpalając się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вам, що встаєте вранці і вганяєте за пянким напитком, ви, що очікуєте вечора. Бо вино їх спалить.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zrywają się ze świtem, by gonić za napojem i do późnego wieczora są rozpaleni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wstają wczesnym rankiem, aby szukać odurzającego napoju, którzy przesiadują do późna w wieczornym mroku, tak iż wino ich rozpala!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2024-05-21T07:54:50Z</dcterms:modified>
</cp:coreProperties>
</file>