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ucztach nie brak cytry i lutni,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tamburynu, fletu — i wina, lecz o dzieło JAHWE nie dbają, nie dostrzegają czynów Jego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biesiadach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harfa, lutnia, bęben, flet i wino. Lecz sprawy JAHWE nic ich nie obchodzą ani nie zważają na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cytra, i lutnia, bęben i piszczałka, i wino bywa na biesiadach ich; ale na sprawy Pańskie nie patrzą, a na uczynki rąk jego nie oglądają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lutnia, i bęben, i piszczałka, i wino na biesiadach waszych, a na sprawę PANską nie patrzycie i uczynków rąk jego nie 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harfy i cytry, bębny i flety, i wino na ich ucztach. O dzieło Pana nie dbają ani nie baczą na czyny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jest cytra i lutnia, bębenek i flet oraz wino, lecz na dzieło Pana nie patrzą, a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harfa, bębny i flety, i wino na ich ucztach, a nie zwracają uwagi na to, co czyni JAHWE, i dzieła Jego rąk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Lira, harfa, bębny, flet i wino - oto ich zabawy, a sprawy JAHWE nic ich nie obchodzą ani dzieł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 i harfa, bębenki i flet oraz wino - to ich zabawa. Lecz sprawy Jahwe nic ich nie obchodzą i dzieł rąk Jego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пють вино з гуслями і псалтирем і тимпанами і сопілками, а не бачать господні діла і не пізнають діла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Cytra, lutnia, bęben, flet i wino bywa na ich biesiadach; ale na dzieło WIEKUISTEGO nie patrzą i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musi być harfa i instrument strunowy, tamburyn i flet oraz wino; ale na poczynania JAHWE nie patrzą, a dzieła jego rąk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2024-05-21T00:25:21Z</dcterms:modified>
</cp:coreProperties>
</file>