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95"/>
        <w:gridCol w:w="51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ten potężny głos zatrzęsły się progi w posadach, a dom napełnił się dymem.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ten potężny głos zatrzęsły się progi w posadach, a przybytek napełnił się dymem.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filary drzwi poruszyły się od głosu wołającego, a dom napełnił się dymem.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poruszyły się podwoje u drzwi od głosu wołającego, a dom pełny był dymu.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poruszyły się naprożniki z zawiasami od głosu wołającego, a dom napełnion jest dymem.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głosu tego, który wołał, zadrgały futryny drzwi, a świątynia napełniła się dymem.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zatrzęsły się progi w posadach od tego potężnego głosu, a przybytek napełnił się dymem.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głosu tego, który wołał, drżały futryny drzwi, a dom napełnił się dymem.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Fundamenty zadrżały od wołającego głosu, a świątynia napełniła się dymem.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Fundamenty drżały w posadach (od głosu wołającego) i gmach napełnił się dymem.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одвірки піднялися від голосу, яким вони закричали, і дім наповнився диму.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na głos wołających zatrzęsły się posady wejścia, a gmach napełnił się dymem.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głos wołającego zaczęły drżeć czopy progów i dom stopniowo napełnił się dymem.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2024-05-21T03:50:14Z</dcterms:modified>
</cp:coreProperties>
</file>