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wylano wodę i wtedy spadła na nie padlina któregoś z tych zwierząt, wówczas ziarno to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 z ich padliny upadnie na ziarno zmoczone wodą,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na nasienie w wodzie moczone upadło co z ścierwu ich,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wodą poleje nasienie, a potem się go zdechlina dotknie, natychmiast będzie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ziarno jest mokre i taka padlina upadnie na nie, to jest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to ziarno wylano wodę, a potem spadło na nie coś z ich 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ziarno wylano wodę i spadnie na nie coś z 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padlina padła na ziarno zmoczone wodą,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nasienie polano wodą - a taka padlina upadła na nie -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woda [albo inny płyn] dostanie się na nasiona i potem coś z padliny spadnie na nie, będą rytualnie skażone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злиється воду на всяке насіння і впаде їх мертвечина на нього, нечистим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na nasienie została wylana woda, a coś z ich padliny na nie upadło nasienie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to nasienie wylano wodę i upadło na nie coś z ich padliny, to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2024-05-12T11:26:26Z</dcterms:modified>
</cp:coreProperties>
</file>