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można spożywać, a zwierzętami, których jeść nie wolno.*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podsumowania: &lt;x&gt;30 7:37-38&lt;/x&gt;;&lt;x&gt;30 13:59&lt;/x&gt;;&lt;x&gt;30 14:54-57&lt;/x&gt;;&lt;x&gt;30 15:32-33&lt;/x&gt;.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2024-05-11T19:42:36Z</dcterms:modified>
</cp:coreProperties>
</file>