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8"/>
        <w:gridCol w:w="6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siódmym dniu kapłan go obejrzy. Jeśli mocno rozszerzy się na jego skórze, uzna go kapłan za nieczystego – jest to plaga 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2024-05-19T03:10:49Z</dcterms:modified>
</cp:coreProperties>
</file>