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wyprano to, na czym wystąpiła plaga, i każe to zamknąć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poleci wyprać to, na czym wystąpiły te plamy, i wyłączyć to z użycia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rozkaże, aby wyprano to, na czym jest plaga, i odosobni to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kapłan, aby uprano to, na czem jest zaraza, i zamknie to przez siedem dni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i wymyją to, na czym jest trąd, i zamknie ono przez drugą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każe wyprać przedmiot zarażony plagą i każe go odosobnić jeszcze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rozkaże, żeby wyprano to, na czym plaga wystąpiła, i odosobni to powtórnie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nakaże wymyć przedmiot, na którym pojawiła się plama, i trzymać osobno przez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każe skażoną rzecz wyprać i trzymać osobno jeszcze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nakaże wyprać przedmiot dotknięty nią. Potem schowa go w zamknięciu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nakaże kohen, żeby oczyścić [piorąc] to, na czym jest oznaka. I zamknie ją na kolejnych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прикаже священик і випере те, на чому є на ньому хворе місце, і священик вдруге відлучить хворе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rozkaże, aby to, co jest dotknięte zarazą wyprano i zamknie je na drugie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każe wyprać to, na czym jest plaga, i podda to kwarantannie na drugie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2024-05-19T01:45:50Z</dcterms:modified>
</cp:coreProperties>
</file>