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baranka ofiary za przewinienie i log oliwy i zakołysze nimi kapłan* w ofierze kołysanej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baranka ofiary za przewinienie oraz log oliwy i 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weźmie baranka na ofiarę za przewinienie oraz log oliwy i kapłan będzie to kołysał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tedy kapłan baranka ofiary za występek, i miarkę oliwy; i będzie to obracał tam i sam kapłan na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baranka za grzech i kwartę oliwy, podniesie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zadośćuczynienia wraz z logiem oliwy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jagnię ofiary pokutnej i log oliwy i wykona nimi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zadośćuczynienia wraz z logiem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wynagradzającą oraz log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zadośćuczynienie oraz log oliwy i ofiaruje je, dokonując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barana oddania za winę [aszam] i log oliwy, i kohen zakołysze nimi wykonując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ягня за проступок і посудину олії покладе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jagnię ofiary pokutnej oraz log oliwy i przedstawi je jako przedstawienie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baranka stanowiącego dar ofiarny za przewinienie oraz log oliwy, i będzie tym kapłan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2024-05-15T00:06:16Z</dcterms:modified>
</cp:coreProperties>
</file>