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podawana będzie w syklach świątynnych;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twoje oszacowanie będzie według sykla świątynnego. Jeden sykl będzie wynosił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szacunek twój będzie wedle sykla świątnicy, a dwadzieścia pieniędzy sykiel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szacunek będą ważyć syklem świątnice. Sykiel ma dwiadzieścia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twoje oszacowanie będzie dokonywane na podstawie sykla z przybytku. Jeden sykl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dokonywana będzie w syklach świątynnych, a ten sykl ma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będzie dokonywana w syklach świątynnych. Jeden sykl wynosi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oszacowania będziesz dokonywał według wagi sykla świątynnego. Jeden sykl wynosi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obliczenia mają się opierać na wadze sykla przy świętym Przybytku: jeden sykl będzie wynosił dwadzieścia gera.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wycena będzie według [miary] świątynnego szekla, dwadzieścia gera będzie równowartością jednego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вартість буде мірами святими. Двадцять мір буде дидрахм.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wszelka twoja wycena będzie dokonana na podstawie uświęconego szekla; a w szeklu będzie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ʼKażda wartość ma być szacowana w syklach świętego miejsca. Sykl ma się równać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2024-05-13T19:20:13Z</dcterms:modified>
</cp:coreProperties>
</file>