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całopalną – podsunęli mu jej kawałki oraz głowę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samej ofiary, jego synowie podali mu jej kawałki oraz głowę, a on 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też ofiarę całopalną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podzieloną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części wraz z głową,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to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też ofiarę całopalenia, i sztuki jej i głowę jej; a spalił ją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ofiarę zrąbawszy w sztuki, z głową i z każdym członkiem podali. Co on wszytko na ołtarzu ogniem spalił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podzieloną na części ofiarę całopalną, razem z głową, a on zamienił to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poćwiartowaną ofiarę całopalną wraz z głową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podzieloną na części ofiarą całopalną, razem z głową, a on spalił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także mięso porąbane na części, wraz z głową, na ofiarę całopalną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ofiarę całopalną podzieloną na części wraz z głową,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przekazali mu oddanie wstępujące [ola], w [odpowiednich] częściach, razem z głową, i zmienił [to] w wonny dym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йому цілопалення за частями, їх і голову, і поклав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mu ofiarę całopalenia w jej kawałkach, wraz z głową, więc puścił je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ofiarę całopalną pociętą na kawałki, jak również głowę, a on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2024-05-15T11:57:33Z</dcterms:modified>
</cp:coreProperties>
</file>