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Pytajcie i patrzcie! Czy mężczyzna może rodzić? Dlaczego więc widzę każdego bohatera z rękami na biodrach jak u rodzącej i odmienione wszystkie oblicza w bladość?*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4:31&lt;/x&gt;; &lt;x&gt;300 6:24&lt;/x&gt;; &lt;x&gt;300 22:23&lt;/x&gt;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2024-05-20T23:49:53Z</dcterms:modified>
</cp:coreProperties>
</file>