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 ich bicie kopyt jego jazdy, turkot kół rozpędzonych rydwanów! Ojcowie nie obejrzą się na dzieci, bo im ręce opadną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odgłos tętentu kopyt jego silnych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 powodu turkotu jego rydwanów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trzasku jego kół ojcowie nie obejrzą się na synów, gdyż zasłabną im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tętnienia kopyt waśniwych koni jego, dla grzmotu wozów jego, i trzasku kół jego nie obejrzą się ojcowie na synów, mając opuszczone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trzaskiem pompy oręża i waleczników jego, przed grzmotem poczwórnych jego i przed mnóstwem kół jego. Nie obejźrzeli się ojcowie na syny opuściwszy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koni, dudnienia jego rydwanów, terkotu ich kół. Ojcowie nie będą zwracać uwagi na synów, gdyż osłabną im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głośnego tętentu kopyt jego rumaków, z powodu hałaśliwego dudnienia jego rydwanów, turkotu jego kół. Ojcowie nie oglądają się za dziećmi, gdyż ich ręce opadają bezsilnie,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stąpania kopyt jego ogierów, od turkotu jego rydwanów, łoskotu jego kół. Ojcowie nie zwrócą się do swych synów z powodu bezsilności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tętent końskich kopyt, dudnienie rydwanów, turkot ich kół. Ojcowie nie będą zważać na swych synów, bo padł na nich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silnych koni, turkotu jego wozów, hurkotu jego kół. Ojcowie nie zwracają uwagi na dzieci, tak zwątlały im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навали, від зброї його ніг і від трясіння його колісниць, звуку його коліс, не повернулися батьки до своїх синів через ослаблення їхніх рук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grzmotu tętniących kopyt jego mocarzy, wobec huku jego wozów, skrzypienia jego kół – ojcowie, w bezsilności rąk, nie oglądają się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uderzających kopyt jego ogierów, na turkot jego rydwanów wojennych, dudnienie jego kół, ojcowie nie obrócą się ku synom, gdyż opadną im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2024-05-13T11:10:51Z</dcterms:modified>
</cp:coreProperties>
</file>