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krzywdzi nikogo w toku sprawy — Pan się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Krzywdzenie człowieka w jego sprawie — Pan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wywrócił człowieka w sprawie jego, Pan się w tem nie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wywrócił człowieka w sądzie jego, JAHWE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gnębi się w sądzie człowieka - czy Pan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krzywdzi człowieka w spornej sprawie,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człowieka w sądzie – to czy Pan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krzywdzi się w sądzie - czyż JAHWE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krzywdzi w sądzie - czyż Pan [tego]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засудити людину коли її судить, (чи) Господь не побачив?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wykrzywia czyjkolwiek spór czy WIEKUISTY tego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przewrotnie postępuje z człowiekiem w jego sprawie sądowej – JAHWE nie patrzy na to z uznaniem.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2024-05-17T19:36:10Z</dcterms:modified>
</cp:coreProperties>
</file>