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zapewniała mu wzrost, źródła otchłani wyniosły go wysoko, jej strumienie opływały miejsce, w którym rósł, pojąc inne drzewa tylko wodą z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 i głębiny go wywyższyły, ich rzeki roztoczyły dokoła jego korzeń i puściły swoje strumienie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mu wzrost dały, głębokość go wywyższyła, a rzekami jej otoczony był w około korzeń jego, a strumienie tylko swoje wypuszczała na wszystkie drzewa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wychowały, głębokość go wywyższyła, rzeki jej płynęły około korzenia jego i strumienie swe puściła do wszech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wzrostu, Otchłań go wywyższyła, sprawiając, że ich strumienie płynęły dokoła miejsca, gdzie był zasadzony, i swoje potoki kierowały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wykarmiły, pratoń wyniosła go wysoko, swoje strumienie roztoczyła dokoła miejsca, gdzie był zasadzony, a swoje potoczki puściła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czyniła go wielkim. Głębina go wywyższała, kierując swe strumienie wokół miejsca, gdzie był posadzony. A swe kanały kierowała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wielkim, otchłań go wywyższyła, kierując swoje strumienie do miejsca, gdzie był posadzony. A swoje strumyki puściła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sprawiała, że rósł. Głębiny podziemne uczyniły go wysokim, rozlewając nurty swych wód wokół miejsca, gdzie wzrastał, a swe strumienie kierowały ku wszystkim polnym drzewom.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вигодувала його, безодня підняла його, свої ріки він привів довкруги своїх посаджень і свої часті післав до всіх дерев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wypielęgnowały, a toń go wyniosła, roztaczając swe rzeki wokoło jego pnia; a swe kanały prowadziła do wszelkich polnych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wielkim; głębina wodna sprawiła, że urósł wysoki. Swymi strumieniami opływała ze wszystkich stron miejsce, gdzie był posadzony, a swe kanały skierowała ku wszystkim drzewom polnym.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2024-05-16T18:13:20Z</dcterms:modified>
</cp:coreProperties>
</file>