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3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bezbożny odwróci się od swojej bezbożności i zacznie czynić prawo i sprawiedliwość, dzięki nim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bezbożny odwróci się od swojej bezbożności, zacznie stosować prawo i czynić sprawiedliwość, to dzięki nim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bezbożny odwróci się od swojej bezbożności i będzie czynił to, co prawe i sprawiedliwe, to dzięki temu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 się odwrócił niezbożny od niezbożności swojej, a czyniłby sąd i sprawiedliwość, dlatego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odstąpi niezbożny od niezbożności swej, a czynić będzie sąd i sprawiedliwość, żyć będzie w 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odstąpi występny od swojego występku i postępować będzie według prawa i sprawiedliwości, to ma za to zostać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bezbożny odwróci się od swojej bezbożności i będzie wypełniał prawo i sprawiedliwość, dzięki nim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bezbożny odwróci się od swej bezbożności i będzie czynił prawo i sprawiedliwość, to przez nie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bezbożny porzuci swoje niegodziwe postępowanie i będzie przestrzegał prawa i sprawiedliwości, dzięki temu ocali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grzesznik odwróci się od swej niegodziwości i będzie pełnił prawo i sprawiedliwość, dzięki nim zostanie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грішник відвернеться від свого беззаконня і зробить суд і праведність, цей житиме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niegodziwy odwraca się od swojej niegodziwości, a pełni sąd oraz uczynki sprawiedliwości – to dzięki nim zachowa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niegodziwy zawraca od swej niegodziwości oraz przestrzega sprawiedliwości i prawości, właśnie dzięki nim będzie 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2024-05-14T08:24:40Z</dcterms:modified>
</cp:coreProperties>
</file>