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ktoś wyraźnie usłyszy głos rogu, lecz zlekceważy przestrogę, i miecz nadciąga i porywa go, to jego krew spada na jego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2024-05-14T20:46:34Z</dcterms:modified>
</cp:coreProperties>
</file>