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usłyszałem dźwięk jego słów, upadłem na twarz, zapadając w sen z 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2024-05-17T15:56:42Z</dcterms:modified>
</cp:coreProperties>
</file>