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(oznaczonym) czasie wróci i wkroczy na południe, lecz nie będzie jak za pierwszym razem i jak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czasie ponownie najedzie południe. Lecz nie powiedzie mu się tak, jak za pierwszym razem i 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wyznaczonym wróci i skieruje się na południe, ale nie powiedzie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pierwszym i drugim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zamierzonego wróci się i pociągnie na południe; ale mu się nie tak powiedzie, jako za pierwszym i za ostatnim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Zamierzonego czasu wróci się a przyjdzie na Południe, a nie będzie pierwszemu podobne ostateczne.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czas, wkroczy znów do kraju południowego, lecz nie powiedzie mu się za drugim razem,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wyznaczonym wyruszy znowu na południe, lecz tym razem nie powiedzie mu się tak jak za pierwszym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wyznaczony czas, ponownie wyruszy na południe, lecz tym razem nie powiedzie mu się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wyznaczonym wyruszy znów na południe. Lecz tym razem nie będzie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czasie wróci i przyjdzie do [krainy] południa, ale za drugim razem nie będzie tak, jak za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повернеться і прийде до півдня, і не буде так як перше і як останнє,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wyznaczonym czasie wróci oraz pociągnie na południe; lecz mu się nie powiedzie jak za pierwszym i następnym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czasie wyznaczonym wróci i ruszy na południe; ale przy końcu nie będzie tak, jak z 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2024-05-10T09:38:55Z</dcterms:modified>
</cp:coreProperties>
</file>