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przygotował wielką rybę, która połknęła Jonasza. I Jonasz był we wnętrznościach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wielką rybę, aby połknęła Jonasza, i Jonasz przebywał we wnętrzu ryby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2024-04-28T04:36:46Z</dcterms:modified>
</cp:coreProperties>
</file>