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0"/>
        <w:gridCol w:w="1493"/>
        <w:gridCol w:w="6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wyruszyli w swój pochód z pustyni Synaj, a obłok zatrzymał się na pustyni Paran.*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obszar na pd od Kadesz-Barnea, zob. &lt;x&gt;10 33:2&lt;/x&gt;; &lt;x&gt;50 33:2&lt;/x&gt;; &lt;x&gt;110 11:18&lt;/x&gt;; &lt;x&gt;420 3:3&lt;/x&gt;.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2024-05-17T19:47:39Z</dcterms:modified>
</cp:coreProperties>
</file>