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 w dniu, gdy o tym usłyszał, lecz nie odezwał się do niej, to jej śluby pozostaną ważne i ważne jej zobowiązania, które na siebie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— gdy o tym usłyszy — przyjmie to w milczeniu, to jej śluby i zobowiązania pozostaną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jej mąż usłyszał o tym, sprzeciwił się temu, to unieważnia jej ślub, który złożyła, i to, co wypowiedziała swymi ustami, czym związała swoją duszę;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mąż jej, milczałby na to onegoż dnia, którego słyszał, płatne będą śluby jej, i obowiązki jej, któremi obowiązała duszę swoję, płatne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dnia mąż by usłyszał i nie sprzeciwił się, ślubu winna będzie i odda, cokolwiek obiecała;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wtedy, gdy się dowie, okaże sprzeciw, wówczas unieważnia ślub ją wiążący i nieopatrzną obietnicę jej warg, którą się związała. Pan jednak nie poczyta jej tego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tym, lecz nie odezwał się do niej wtedy, gdy o tym usłyszał, to śluby jej są ważne i ważne jej zobowiązania, którymi zobowiązała się do 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ślub czy zobowiązanie będą ważne, jeśli mąż dowiadując się o tym, nie okaże sprzeciwu w dniu, w którym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pozostają one ważne, jeśli jej mąż, gdy dowie się o tym, nie wyrazi od razu swojego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dowiedziawszy się o tym nie okaże sprzeciwu w dniu, w którym się o tym dowie, wówczas pozostają ważne jej śluby i zobowiązania,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mężczyzna, z którym jest [zaręczona], usłyszy o tym, ale będzie milczał w dniu, w którym usłyszał, jej ślubowanie będzie ważne i zakaz, którym sobie czegoś zakazała, będzie ważny, [nawet jeżeli jej ojciec unieważnił 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її чоловік, і їй промовчить, в тім дні коли почує, і так стоятимуть всі її молитви, і стоятимуть її зобовязання, якими зобовязалася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usłyszał to jej mąż; i w dniu, w którym to usłyszał na to milczał, wtedy utwierdzają się jej śluby i utwierdzają się przyrzeczenia, którymi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 dniu, gdy to usłyszy, zabroni jej, tym samym unieważni jej ślub, którym się związała, albo nierozważną obietnicę jej warg, którą związała swą duszę,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2024-05-15T16:09:01Z</dcterms:modified>
</cp:coreProperties>
</file>