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 i 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oczyścicie tylko złoto i srebro, miedź i żelazo oraz cynę i 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złoto, srebro, miedź, żelazo, cynę i 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jednak i srebro, miedź, żelazo, cynę i 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srebro, i miedź, i żelazo, i ołów, i cena,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cynę, 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 i 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cynę, 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cynę, 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złoto, 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[dodatkowo, nakazując rytualne oczyszczenie tych przedmiotów wodą oczyszczenia, Mosze pouczył nas, że muszą zostać pozbawione smaku niekoszernego jedzenia]: złoto, srebro, miedź, żelazo, cyna, 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срібла і золота і міді і заліза і свинця і мосяжі,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ʼTylko złoto i srebro, miedź, żelazo, cynę i ołów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2024-05-21T17:20:54Z</dcterms:modified>
</cp:coreProperties>
</file>