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Esjon-Geber i rozbili obóz na pustyni Syn,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Asyjongaber, położyli się obozem na puszczy Syn, która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wyjachawszy, przyszli na puszczą Sin, ta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Ecjon-Geber, i rozbili obóz na pustyni Cin,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Ecijon Gawer i obozowali na pustyni Cin, to jest Kadesz.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Ґесіон Ґавера і отаборилися в пустині Сін. І підвелися з пустині Сін і отаборилися в пустині Фаран, вона є Кадис.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Ecjon–Geber i stanęli obozem na puszczy Cyn, czyli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Ecjon-Geber i rozłożyli się obozem na pustkowiu Cin, czyli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2024-05-12T01:10:41Z</dcterms:modified>
</cp:coreProperties>
</file>