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zasłony przybytku i namiot spotkania, jego okrycie i okrycie z garbowanych skór, które jest na nim od góry, i kotarę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zasłony przybytku i namiot spotkania, jego okrycie wraz z okryciem z garbowanych skór, osłaniające go od góry, kotarę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zasłony przybytku, Namiot Zgromadzenia, jego przykrycie i przykrycie borsucze, które jest na wierzchu, oraz zasłonę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opony przybytku, i namiot zgromadzenia z przykryciem jego; także przykrycie borsukowe, które z wierzchu na nim jest, i zasłonę od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nosili opony przybytku i wierzch przymierza, przykrycie drugie, a nad wszystko zasłonę fiołkowej maści, i zasłonę, która wisi w weszciu 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nosić tkaniny przybytku i sam Namiot Spotkania łącznie z pokrowcem; pokrowiec ze skór delfinów, który leży na wierzchu, oraz zasłonę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zasłony przybytku i Namiot Zgromadzenia, jego okrycie i okrycie borsucze, które jest na nim z wierzchu, i zasłonę wejścia do Namiotu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zasłony Przybytku oraz Namiot Spotkania razem z jego pokryciem, pokryciem ze skóry borsuków okrywającym go z wierzchu, a także zasłonę z 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dźwigać pokrycie świętego mieszkania, Namiot Spotkania wraz z jego przykryciem oraz okrywającym go z wierzchu pokrowcem ze skóry borsuczej, a także zasłonę przy wejściu do Namiotu Spotkania;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maty Przybytku, Namiot Zjednoczenia wraz z jego pokrowcem i pokrowcem borsuczym, okrywającym go z wierzchu, kotarę od wejścia do Namiotu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zasłonę Miejsca Obecności i [zasłonę z koziej sierści] Namiotu Wyznaczonych Czasów, jego przykrycie [ze skór baranich], przykrycie z wielobarwnych skór kładzione na nim i zasłonę wejścia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завіси шатра і шатро свідчення і його покривало і синє покривало, що є на ньому зверху і покривало дверей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nosić zasłony Przybytku, Przybytek Zboru, jego pokrowiec i pokrowiec borsuczy, który jest na nim z wierzchu, oraz kotarę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 przenosić płótna namiotowe przybytku oraz namiot spotkania, jego nakrycie i nakrycie ze skóry foczej, które jest na wierzchu, i kotarę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2024-05-13T13:11:54Z</dcterms:modified>
</cp:coreProperties>
</file>