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odejdźcie! Bo to nie miejsce spoczynku! Ponieważ stało się nieczyste, będzie zniszczone, zniszczenie zaś będzie bolesne.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2024-05-15T14:16:26Z</dcterms:modified>
</cp:coreProperties>
</file>