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zamienię wargi ludów na czyste, aby wszystkie one wzywały imienia JAHWE, aby służyły Mu razem, ramię w 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bowiem przywrócę narodom czyste wargi, aby wszyscy wzywali imienia JAHWE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ten czas przywrócę narodom wargi czyste, któremiby wzywali wszyscy imienia Pańskiego, a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natenczas przywrócę ludziom wargę wybraną, aby wzywali wszyscy w imię PANskie a służyli mu ramieniem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przywrócę narodom wargi czyste, aby wszyscy wzywali imienia Pana i służyli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przemienię ludom ich wargi na czyste, aby wszystkie mogły wzywać imienia Pana i służyć mu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przywrócę ludom czyste wargi, aby wszyscy wzywali imienia JAHWE i w jedności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oczyszczę wargi ludom,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odmienię i oczyszczę wargi narodów, by wszyscy wzywali Imienia Jahwe i wspólnie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тоді Я поверну на народи нарід на його рід, щоб всі прикликали імя Господа, щоб служили Йому під одним ярмом.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nadam ludom jasną mowę, by wszystkie wzywały Imienia WIEKUISTEGO i jednomyślnie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dokonam wśród ludów zmiany na czystą mowę, aby wszystkie wzywały imienia JAHWE i służyły mu ramię przy ramieniuʼ.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2024-05-15T08:51:43Z</dcterms:modified>
</cp:coreProperties>
</file>