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Zadbam o to, aby żaden szkodnik nie niszczył plonów waszej ziemi i nie uszczuplał zbiorów z winnic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ze względu na was tego, który pożera, a nie popsuje wam plonu ziemi i winorośl nie będzie pozbawiona owocu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 pożerającego, a nie popsuję wam urodzaju ziemskiego, i nie pochybi winna macica na polu,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złaję dla was pożerającego, i nie popsuje owocu ziemie waszej, i nie będzie winnica niepłodna na polu,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dla waszego dobra szkodnika polnego, aby wam nie niszczył plonu pól, a winorośl nie będzie już pozbawiona owoców,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zabronię potem szarańczy pożerać wasze plony rolne, wasz winograd zaś w polu nie będzie bez owocu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waszego dobra zgromię nawet szkodnika, aby wam nie zniszczył plonów ziemi, i aby winorośl na polu nie straciła swoich owoców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Zabronię wówczas szkodnikom pożerać płody waszych pól, a wasze winnice będą owocować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poskromię żarłoczną szaraczę, by wam nie niszczyła płodów ziemi i by szczep winny w polu nie został bez owocu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заповім вам на їжу і не знищу вам плід землі, і не знеможе ваш виноградник в полі,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wystraszę przed wami pożeracza, by wam nie niszczył plonu ziemi, a winnica na polu nie przyniesie wam bezpłodności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ze względu na was zgromię pożerającego i nie zniszczy wam plonu ziemi, a wasza winorośl na polu nie będzie bez owocu”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2024-04-28T06:29:23Z</dcterms:modified>
</cp:coreProperties>
</file>