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po szabatach świtając ku pierwszemu tygodni przyszła Maria Magdalena i inna Maria zobaczyć grób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szabacie, o świcie pierwszego dnia tygodnia,* przyszła Maria Magdalena i druga Maria,** aby obejrzeć grób.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(Późno) zaś (po)-szabacie, świtającego (dnia) ku pierwszemu tygodnia, przyszła Mariam Magdalena i inna Maria obejrzeć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(po) szabatach świtając ku pierwszemu tygodni przyszła Maria Magdalena i inna Maria zobaczyć grób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27:56&lt;/x&gt;; 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2024-04-28T12:15:17Z</dcterms:modified>
</cp:coreProperties>
</file>