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to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to Słowo i 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sposępniawszy na (to) słowo odszedł zasmucony,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(to)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zmartwił się z powodu tych słów i 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zafrasowawszy się dla tego słowa, odszedł smutny;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zafrasowawszy się z słowa, odszedł smętny, abowiem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 to słowo sposępniał i odszedł zasmucony,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 te słowa sposępniał i 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takiej radzie tamten sposępniał i odszedł smutny.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ów człowiek zmienił się na twarzy i odszedł przygnębiony,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słuścił oczy na te słowa i odszedł smutny, bo posiadał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засмутившись від сказаного, відійшов пригнічений; бо мав багато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doznawszy wstrętu zależnie na tym odwzorowanym wniosku,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zafrasował się z powodu tego słowa i odszedł zasmucony; bowiem miał liczne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tym słowem, odszedł smutny, bo był człowiekiem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 tej wypowiedzi sposępniał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2024-05-31T01:58:58Z</dcterms:modified>
</cp:coreProperties>
</file>