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mówią do Niego: Nauczycielu, wiemy, że jesteś szczery i nie zabiegasz o nikogo; nie masz bowiem względu na osobę,* ** ale w prawdzie*** nauczasz drogi Bożej; czy wolno płacić podatek**** ***** cesarzowi,****** czy nie? Mamy płacić czy nie płacić?*******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mówią mu: Nauczycielu, wiemy, że prawdziwy* jesteś i nie (troszczysz) się o nikogo, nie bowiem patrzysz na (wygląd)** ludzi, ale w prawdzie drogi Boga nauczasz. Jest dozwolone dać pogłówne Cezarowi czy nie? Mamy dać czy nie mamy dać?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(...) względu na osobę, οὐ γὰρ βλέπεις εἰς πρόσωπον ἀνθρώπων, idiom hbr.: nie patrzysz (...) na oblicze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13:10&lt;/x&gt;; &lt;x&gt;510 18:25-26&lt;/x&gt;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podatek, κῆνσος, tj. podatek pogłówny.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17:25&lt;/x&gt;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2:1&lt;/x&gt;; &lt;x&gt;490 3:1&lt;/x&gt;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Co do wysokości opodatkowania za czasów Jezusa, zob. &lt;x&gt;480 2:14&lt;/x&gt;.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Szczery, prawdomówny.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Jak wyglądają z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2024-05-10T01:22:44Z</dcterms:modified>
</cp:coreProperties>
</file>