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gdyż zaczęli rozgłaszać, że jest w Nim duch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„Opętał Go duch nieczysty”.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dlatego, że mówili: „Ma nieczystego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odpowiedział na zarzut, że jest w zmowie z demonami.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казали: Він має нечистого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powiadali: Nieokreślonego ducha nie oczyszczonego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mówili: Ma nieczystego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"On ma w sobie ducha nieczystego".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”Ma ducha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ponieważ twierdzili, że cuda, których dokonuje, mają miejsce za sprawą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2024-05-31T12:29:33Z</dcterms:modified>
</cp:coreProperties>
</file>