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im, mówi: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matką mą i braćmi [moimi]?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Któż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on odpowiedział,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im, rzekł: Któż jest matka moja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Któż jest moją matką i [którzy]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matką moją i 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„Kto jest moją matką i braćmi?”.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abo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Odpowiedzał im: - Któż jest moją matką czy moim bratem?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моя мати та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im powiada: Kto jakościowo jest matka moja i 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odpowiedział, mówiąc: Któż jest moją matką i mymi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"Kto jest moją matką i 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 to rzekł do nich: ”Któż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2024-05-30T02:09:47Z</dcterms:modified>
</cp:coreProperties>
</file>