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8"/>
        <w:gridCol w:w="3684"/>
        <w:gridCol w:w="37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prosić Go odejść od granic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Go prosić, aby odszedł z ich granic.*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zaczęli prosić go, odejść od granic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prosić Go odejść od granic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Jezus nie zawsze przyjmowany był przychylnie (&lt;x&gt;490 4:16-31&lt;/x&gt;), zwłaszcza w Dziesięciogrodziu l. Dekapolis (&lt;x&gt;470 13:54-58&lt;/x&gt;; &lt;x&gt;480 6:1-6&lt;/x&gt;), gdzie wpływy greckie były większe.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2024-05-17T20:03:35Z</dcterms:modified>
</cp:coreProperties>
</file>