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Galileę. Nie chciał jednak,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stamtąd, przechodzili przez Galileę. On jednak 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wyszedłszy, szli z sobą przez Galileję; ale nie chciał, aby kto o tem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ucznie swe i mówił im: Iż syn człowieczy będzie wydan w ręce ludzkie i zabiją go, a zabity wstanie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przemierzali Galileę, On jednak nie chciał, żeby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przechodzili przez Galileę; a 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stamtąd, przechodzili przez Galileę. Jezus jednak nie chciał, żeby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stamtąd i przechodzili przez Galileę, lecz On nie chciał, aby ktokolwiek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nauczał tylko swoich uczniów. Mówił im: „Syn Człowieczy oddaje się w ręce ludzi. Oni zabiją Go, ale zabity po trzech dniach 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odeszli stamtąd i chodzili po Galilei, ale on nie chciał, żeby ktoś o tym wiedział,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stamtąd, przechodzili przez Galileę i nie chciał, aby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пішли через Галилею. Не бажав, щоб хтось дізнався;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tamtym stamtąd wyszedłszy wyprawiali się obok przez-z Galilai, i nie chciał aby ktoś rozeznałby.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przechodzili przez Galileę; a nie chciał, aby ktoś 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szli dalej przez Galil. Jeszua nie chciał, żeby ktoś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stamtąd i ruszyli przez Galileę, ale on nie chciał, żeby się ktokolwiek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to miejsce, przemierzali dalej Galileę, lecz Jezus unikał tłumów. Chciał bowiem poświęcić czas przygotowaniu uczniów na to, co miało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2024-05-10T00:27:06Z</dcterms:modified>
</cp:coreProperties>
</file>