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 roku, a jeśli nie wyda —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Owa snać przyniesie owoc, a jeźli nie, potem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dała owoc. A jeśli nie, napotym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wyda owoc. A jeśli nie, w przyszłości możesz go wyciąć.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wyda owoc w przyszłości; jeśli zaś nie,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 w przyszłości,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zaowocuje. A jeśli nie, wtedy je usuniesz»”.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potem wyda owoc. Jeśli nie, każesz go wyciąć”.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jeszcze wyda owoc, a jeśli nie, wtedy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 przyszły rok zaowocuje - a jeśli nie, to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то, може, зродить плід, а коли ні, наступного року зрубаєш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zaiste uczyniłaby owoc do sfery tego roku obecnie mającego planowo nastąpić; jeżeli zaś nie w każdym razie,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przyniesie owoc; a jeśli nie wtedy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zaowocuje w przyszłym roku, to doskonale, a jeśli nie, wtedy każesz je ściąć"".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przyszłości wyda owoc, to dobrze, jeśli zaś nie, to je zetnieszʼ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końcu zaowocuje. Jeśli nie—każ je wyciąć”.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2024-05-20T08:28:09Z</dcterms:modified>
</cp:coreProperties>
</file>