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 tym kraju srogi głód i jemu też zaczęło brakować.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wydał) zaś on wszystko, stał się głód silny po krainie owej i on zaczął 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2024-05-16T11:59:08Z</dcterms:modified>
</cp:coreProperties>
</file>