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miał miejsce,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popis pierwszy stał się, gdy Cyreneusz był starostą Syryjskim.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popis pierwszy zstał się od starosty Syryjskiego Cyryna.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wówczas, gdy wielkorządcą Syrii był Kwiryniusz.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został przeprowadzony za Kwiryniusza, namiestnika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odbył się, gdy Kwiryniusz był namiestnikiem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jako pierwszy przeprowadzony został, gdy Syrią zarządzał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pierwszy tego rodzaju spis. Syrią rządził wtedy namiestnik Kwiryniusz.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 odbył się za urzędowania Kwiryniusza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перепис уперше відбувся, як володів Сирією Кириній.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odpis pierwszy stał się pod rządami będącego prowadzącym władcą Syrii Kyrenejskiego.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spis dokonał się za Kwiryniusza, który był wielkorządcą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 ten, pierwszy tego rodzaju, odbył się, kiedy Kwiryniusz rządził w 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pierwszy spis odbył się wtedy, gdy namiestnikiem Syrii był Kwiryniusz):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pierwszy taki spis od chwili, gdy Kwiryniusz został gubernatorem Syrii.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2024-05-19T20:30:56Z</dcterms:modified>
</cp:coreProperties>
</file>