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9"/>
        <w:gridCol w:w="3286"/>
        <w:gridCol w:w="43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zaś zwoławszy do siebie arcykapłanów i przywódców i lud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zaś zwołał arcykapłanów, przełożonych i lud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Piłat zaś zwoławszy arcykapłanów i przywódców i lud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zaś zwoławszy do siebie arcykapłanów i przywódców i lud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2024-05-16T02:27:47Z</dcterms:modified>
</cp:coreProperties>
</file>