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3887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ogłosić rok Pana przychylny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przychylności Pana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(by) ogłosić rok Pana łaskawy*.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ogłosić rok Pana przychylny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rok przychylności Pana, ἐνιαυτὸν κυρίου δεκτόν, l. rok Pana przychylny. Cytat, wolny, za G, z &lt;x&gt;290 61:1-2&lt;/x&gt;, lecz: Jedno wyrażenie z &lt;x&gt;290 61:1&lt;/x&gt; zostało pominięte, choć poświadcza je klk mss. W cytacie jest jedno wyrażenie z &lt;x&gt;290 58:6&lt;/x&gt;, dotyczące wolności dla zgnębionych. Jest to opis roku jubileuszowego, gdy anulowano długi (&lt;x&gt;30 25:8-17&lt;/x&gt;). W takich kategoriach Jezus ukazuje zbawienie. W metaforze nie chodzi dosłownie o rok, lecz o bliżej nieokreślony odcinek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25:10&lt;/x&gt;; &lt;x&gt;230 102:20&lt;/x&gt;; 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"rocznica Pana przyjęta" (jubileusz?).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2024-05-16T21:48:50Z</dcterms:modified>
</cp:coreProperties>
</file>