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jedząc chleba i nie pijąc wina,* a mówicie: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 nie jedzący chleba ani nie pijący wina, i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nie je chleba, nie pije wina, a wy twierdzicie: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Chrzciciel, i chleba nie jedząc i wina nie pijąc, a mówicie: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 ani jedząc chleba, ani pijąc wina, a 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Chrzciciel: nie jadł chleba i nie pił wina; a wy mówicie: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Chrzciciel, który nie jada chleba i nie pija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wy mówicie: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 chleba, nie pije wina, a wy mówicie: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 Chrzciciel, nie je chleba ani nie pije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 pojawił się Jan Chrzciciel, który nie je chleba i nie pije wina, mówicie: To fanatyk!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który nie jada chleba ani nie pije wina, a wy 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Іван Хреститель, який не їсть хліба і не п'є вина, а ви кажете: він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niewiadomy Ioannes, ten zanurzyciel dla pogrążenia i zatopienia, nie jedzący chleb ani również nie pijący wino, i powiadacie: Jakieś bóstwo pochodzące od daimona ma-trzyma.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Jan Chrzciciel, co nie je chleba i nie pije wina, a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nie jadł chleba i nie pił wina, a mówicie: "Ma demona!".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przyszedł Jan Chrzciciel, nie jadł chleba ani nie pił wina, a mówicie: ʼOn ma demonaʼ.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opanowany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&lt;x&gt;480 1:6&lt;/x&gt;;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2024-05-14T09:35:47Z</dcterms:modified>
</cp:coreProperties>
</file>